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A69F3" w14:textId="77777777" w:rsidR="00CF06F2" w:rsidRDefault="00CF06F2" w:rsidP="00CF06F2">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Mange tak for invitationen til at åbne denne første fiskeri- og fangsterhvervsmesse her i Ilulissat. Det er en ære at være protektor for messen og en fornøjelse at messen endnu en gang afholdes her i Grønland og nu inkluderer fangsterhvervet.</w:t>
      </w:r>
    </w:p>
    <w:p w14:paraId="66DF64EB" w14:textId="77777777" w:rsidR="00CF06F2" w:rsidRDefault="00CF06F2" w:rsidP="00CF06F2">
      <w:pPr>
        <w:spacing w:after="0"/>
        <w:jc w:val="both"/>
        <w:rPr>
          <w:rFonts w:ascii="Times New Roman" w:hAnsi="Times New Roman" w:cs="Times New Roman"/>
          <w:sz w:val="24"/>
          <w:szCs w:val="24"/>
        </w:rPr>
      </w:pPr>
    </w:p>
    <w:p w14:paraId="232F7CD1" w14:textId="77777777" w:rsidR="00CF06F2" w:rsidRPr="00FB7D94" w:rsidRDefault="00CF06F2" w:rsidP="00CF06F2">
      <w:pPr>
        <w:spacing w:after="0"/>
        <w:jc w:val="both"/>
        <w:rPr>
          <w:rFonts w:ascii="Times New Roman" w:hAnsi="Times New Roman" w:cs="Times New Roman"/>
          <w:b/>
          <w:i/>
          <w:sz w:val="24"/>
          <w:szCs w:val="24"/>
        </w:rPr>
      </w:pPr>
      <w:r w:rsidRPr="00FB7D94">
        <w:rPr>
          <w:rFonts w:ascii="Times New Roman" w:hAnsi="Times New Roman" w:cs="Times New Roman"/>
          <w:b/>
          <w:i/>
          <w:sz w:val="24"/>
          <w:szCs w:val="24"/>
        </w:rPr>
        <w:t>Fiskeriets muligheder og udfordringer</w:t>
      </w:r>
    </w:p>
    <w:p w14:paraId="6FD4118C"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Fiskeriet er landets vigtigste erhverv og det vil det fortsat være i mange år fremover. Derfor er det mig en stor glæde at kunne deltage i messen, hvor netop fiskerierhvervet er i fokus. Det er vigtigt at skabe rammerne for at fiskere, specialister og eksperter mødes, får ny viden og diskutere de nyeste tendenser inden for det grønlandske fiskerierhverv. Polar Expo har i en lang årrække skabt disse rammer her i landet, tæt på de grønlandske fiskere og producenter. Netop dette sikre messens fortsatte relevans.</w:t>
      </w:r>
    </w:p>
    <w:p w14:paraId="35B22DD5" w14:textId="77777777" w:rsidR="00CF06F2" w:rsidRDefault="00CF06F2" w:rsidP="00CF06F2">
      <w:pPr>
        <w:spacing w:after="0"/>
        <w:jc w:val="both"/>
        <w:rPr>
          <w:rFonts w:ascii="Times New Roman" w:hAnsi="Times New Roman" w:cs="Times New Roman"/>
          <w:b/>
          <w:i/>
          <w:sz w:val="24"/>
          <w:szCs w:val="24"/>
        </w:rPr>
      </w:pPr>
    </w:p>
    <w:p w14:paraId="0F951588"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 xml:space="preserve">Vi kan ikke komme uden om erhvervets vigtighed som det største erhverv i Grønland. </w:t>
      </w:r>
    </w:p>
    <w:p w14:paraId="6567AB04" w14:textId="77777777" w:rsidR="00CF06F2" w:rsidRDefault="00CF06F2" w:rsidP="00CF06F2">
      <w:pPr>
        <w:spacing w:after="0"/>
        <w:jc w:val="both"/>
        <w:rPr>
          <w:rFonts w:ascii="Times New Roman" w:hAnsi="Times New Roman" w:cs="Times New Roman"/>
          <w:sz w:val="24"/>
          <w:szCs w:val="24"/>
        </w:rPr>
      </w:pPr>
    </w:p>
    <w:p w14:paraId="5518A386"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 xml:space="preserve">Jeg ønsker at fiskeriet fortsat skal være en drivkraft i hele Grønlands økonomi, ligesom fiskeriet fortsat skal være til gavn for hele landet. Derfor er fiskeriet også noget, vi skal være sammen om. Forvaltningen, fiskerne og industrien. Vi skal arbejde sammen om at få mest muligt ud af fiskeriet til fordel for hele det grønlandske samfund. </w:t>
      </w:r>
    </w:p>
    <w:p w14:paraId="2D463B2D" w14:textId="77777777" w:rsidR="00CF06F2" w:rsidRDefault="00CF06F2" w:rsidP="00CF06F2">
      <w:pPr>
        <w:spacing w:after="0"/>
        <w:jc w:val="both"/>
        <w:rPr>
          <w:rFonts w:ascii="Times New Roman" w:hAnsi="Times New Roman" w:cs="Times New Roman"/>
          <w:sz w:val="24"/>
          <w:szCs w:val="24"/>
        </w:rPr>
      </w:pPr>
    </w:p>
    <w:p w14:paraId="7A58EB9C"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 xml:space="preserve">Vi skal fokusere på det, vi er gode til, og hvad der er styrken af vores produkter – nemlig kvalitet. Vi skal udvikle fiskeriet og blive endnu bedre til at udnytte havets ressourcer. </w:t>
      </w:r>
    </w:p>
    <w:p w14:paraId="4053BDB4" w14:textId="77777777" w:rsidR="00CF06F2" w:rsidRDefault="00CF06F2" w:rsidP="00CF06F2">
      <w:pPr>
        <w:spacing w:after="0"/>
        <w:jc w:val="both"/>
        <w:rPr>
          <w:rFonts w:ascii="Times New Roman" w:hAnsi="Times New Roman" w:cs="Times New Roman"/>
          <w:sz w:val="24"/>
          <w:szCs w:val="24"/>
        </w:rPr>
      </w:pPr>
    </w:p>
    <w:p w14:paraId="67A169F2"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 xml:space="preserve">Vi er gode til at levere kvalitet. Vi har et godt omdømme på markedet. Hvilket er hele grundlaget for vores stærke eksport. Det skal vi tage vare om, og være særligt opmærksom på i vores forvaltning af vore fælles ressourcer. </w:t>
      </w:r>
    </w:p>
    <w:p w14:paraId="366A54A9" w14:textId="77777777" w:rsidR="00CF06F2" w:rsidRDefault="00CF06F2" w:rsidP="00CF06F2">
      <w:pPr>
        <w:spacing w:after="0"/>
        <w:jc w:val="both"/>
        <w:rPr>
          <w:rFonts w:ascii="Times New Roman" w:hAnsi="Times New Roman" w:cs="Times New Roman"/>
          <w:sz w:val="24"/>
          <w:szCs w:val="24"/>
        </w:rPr>
      </w:pPr>
    </w:p>
    <w:p w14:paraId="283EB8E1"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 xml:space="preserve">Bæredygtighed er essentielt, ikke kun for at sikre ressourcerne for de fremtidige generationer af fiskere, men også for at skabe mest mulig værdi af vore ressourcer og fordi det er det krav fra forbrugerne. </w:t>
      </w:r>
    </w:p>
    <w:p w14:paraId="09474F48" w14:textId="77777777" w:rsidR="00CF06F2" w:rsidRDefault="00CF06F2" w:rsidP="00CF06F2">
      <w:pPr>
        <w:spacing w:after="0"/>
        <w:jc w:val="both"/>
        <w:rPr>
          <w:rFonts w:ascii="Times New Roman" w:hAnsi="Times New Roman" w:cs="Times New Roman"/>
          <w:sz w:val="24"/>
          <w:szCs w:val="24"/>
        </w:rPr>
      </w:pPr>
    </w:p>
    <w:p w14:paraId="0FB931D6"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Hvis vi ikke følger med udviklingen på markedet og hos forbrugerne, så taber vi kampen og dermed risikerer vi at fiskeriet ikke længere er rentabelt. Netop derfor skal vi sikre en tæt og konstruktiv dialog mellem alle parterne i fiskeriet.</w:t>
      </w:r>
    </w:p>
    <w:p w14:paraId="4EB98674" w14:textId="77777777" w:rsidR="00CF06F2" w:rsidRPr="00241DED" w:rsidRDefault="00CF06F2" w:rsidP="00CF06F2">
      <w:pPr>
        <w:spacing w:after="0"/>
        <w:jc w:val="both"/>
        <w:rPr>
          <w:rFonts w:ascii="Times New Roman" w:hAnsi="Times New Roman" w:cs="Times New Roman"/>
          <w:b/>
          <w:i/>
          <w:sz w:val="24"/>
          <w:szCs w:val="24"/>
        </w:rPr>
      </w:pPr>
      <w:r w:rsidRPr="00241DED">
        <w:rPr>
          <w:rFonts w:ascii="Times New Roman" w:hAnsi="Times New Roman" w:cs="Times New Roman"/>
          <w:b/>
          <w:i/>
          <w:sz w:val="24"/>
          <w:szCs w:val="24"/>
        </w:rPr>
        <w:t>Fremtidens fiskeri</w:t>
      </w:r>
    </w:p>
    <w:p w14:paraId="3E67F452" w14:textId="77777777" w:rsidR="00CF06F2" w:rsidRDefault="00CF06F2" w:rsidP="00CF06F2">
      <w:pPr>
        <w:jc w:val="both"/>
        <w:rPr>
          <w:rFonts w:ascii="Times New Roman" w:hAnsi="Times New Roman" w:cs="Times New Roman"/>
          <w:sz w:val="24"/>
          <w:szCs w:val="24"/>
        </w:rPr>
      </w:pPr>
      <w:r>
        <w:rPr>
          <w:rFonts w:ascii="Times New Roman" w:hAnsi="Times New Roman" w:cs="Times New Roman"/>
          <w:sz w:val="24"/>
          <w:szCs w:val="24"/>
        </w:rPr>
        <w:t xml:space="preserve">Naalakkersuisut ser det </w:t>
      </w:r>
      <w:r w:rsidRPr="00E009BB">
        <w:rPr>
          <w:rFonts w:ascii="Times New Roman" w:hAnsi="Times New Roman" w:cs="Times New Roman"/>
          <w:sz w:val="24"/>
          <w:szCs w:val="24"/>
        </w:rPr>
        <w:t>som de</w:t>
      </w:r>
      <w:r>
        <w:rPr>
          <w:rFonts w:ascii="Times New Roman" w:hAnsi="Times New Roman" w:cs="Times New Roman"/>
          <w:sz w:val="24"/>
          <w:szCs w:val="24"/>
        </w:rPr>
        <w:t>t</w:t>
      </w:r>
      <w:r w:rsidRPr="00E009BB">
        <w:rPr>
          <w:rFonts w:ascii="Times New Roman" w:hAnsi="Times New Roman" w:cs="Times New Roman"/>
          <w:sz w:val="24"/>
          <w:szCs w:val="24"/>
        </w:rPr>
        <w:t xml:space="preserve"> vigtigste, at fremme de langsigtede rammer for erhvervet. Skabe stabilitet og investeringslyst. Vi ønsker at deltage i udviklingen af tiltag som støtter erhvervet og giver mulighed for fortsat udvikling fremover. </w:t>
      </w:r>
    </w:p>
    <w:p w14:paraId="3514C202" w14:textId="77777777" w:rsidR="00CF06F2" w:rsidRDefault="00CF06F2" w:rsidP="00CF06F2">
      <w:pPr>
        <w:jc w:val="both"/>
        <w:rPr>
          <w:rFonts w:cs="Times New Roman"/>
        </w:rPr>
      </w:pPr>
      <w:r w:rsidRPr="00E009BB">
        <w:rPr>
          <w:rFonts w:ascii="Times New Roman" w:hAnsi="Times New Roman" w:cs="Times New Roman"/>
          <w:sz w:val="24"/>
          <w:szCs w:val="24"/>
        </w:rPr>
        <w:lastRenderedPageBreak/>
        <w:t>Derfor har inddragelse af fiskerne og erhvervet, men også for eksempel SIK og Grønlandsbanken været vigtigt for mig i mit arbejde med en ny fiskerilov.</w:t>
      </w:r>
    </w:p>
    <w:p w14:paraId="7863A6DB"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Jeg ser frem til at fortsætte vores gode dialog i arbejdet med fiskeriloven når den kommer i høring. Det er essentielt at alle parter inddrages og deltager, hvis fiskeriloven skal blive den ramme for en langsigtet udvikling af fiskerierhvervet som Naalakkersuisut ønsker.</w:t>
      </w:r>
    </w:p>
    <w:p w14:paraId="2205217D" w14:textId="77777777" w:rsidR="00CF06F2" w:rsidRDefault="00CF06F2" w:rsidP="00CF06F2">
      <w:pPr>
        <w:spacing w:after="0"/>
        <w:jc w:val="both"/>
        <w:rPr>
          <w:rFonts w:ascii="Times New Roman" w:hAnsi="Times New Roman" w:cs="Times New Roman"/>
          <w:sz w:val="24"/>
          <w:szCs w:val="24"/>
        </w:rPr>
      </w:pPr>
    </w:p>
    <w:p w14:paraId="39E26AB0"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Vi skal fortsat sikre at fiskeriet gennemføres hvilende på forsvarlig forvaltning for fiskerne og politikerne.</w:t>
      </w:r>
    </w:p>
    <w:p w14:paraId="3E23B735" w14:textId="77777777" w:rsidR="00CF06F2" w:rsidRDefault="00CF06F2" w:rsidP="00CF06F2">
      <w:pPr>
        <w:spacing w:after="0"/>
        <w:jc w:val="both"/>
        <w:rPr>
          <w:rFonts w:ascii="Times New Roman" w:hAnsi="Times New Roman" w:cs="Times New Roman"/>
          <w:sz w:val="24"/>
          <w:szCs w:val="24"/>
        </w:rPr>
      </w:pPr>
    </w:p>
    <w:p w14:paraId="7B383ADA"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 xml:space="preserve">Vores fisk og skaldyr skal fiskes og forvaltes med omtanke. Mængden af fisk i vores have er ikke ubegrænset. Til gengæld er kvaliteten fremragende. </w:t>
      </w:r>
    </w:p>
    <w:p w14:paraId="3736ABCA" w14:textId="77777777" w:rsidR="00CF06F2" w:rsidRDefault="00CF06F2" w:rsidP="00CF06F2">
      <w:pPr>
        <w:spacing w:after="0"/>
        <w:jc w:val="both"/>
        <w:rPr>
          <w:rFonts w:ascii="Times New Roman" w:hAnsi="Times New Roman" w:cs="Times New Roman"/>
          <w:sz w:val="24"/>
          <w:szCs w:val="24"/>
        </w:rPr>
      </w:pPr>
    </w:p>
    <w:p w14:paraId="4769421E"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Det skal vi værne om. Vi skal forvalte fiskeriet på vores levende ressourcer på et niveau, der er for vores fælles bedste. Jeg ser som protektor for Polar Expo frem til at følge fiskeriets og denne messes udvikling.</w:t>
      </w:r>
    </w:p>
    <w:p w14:paraId="2C1A5BA8" w14:textId="77777777" w:rsidR="00CF06F2" w:rsidRDefault="00CF06F2" w:rsidP="00CF06F2">
      <w:pPr>
        <w:spacing w:after="0"/>
        <w:jc w:val="both"/>
        <w:rPr>
          <w:rFonts w:ascii="Times New Roman" w:hAnsi="Times New Roman" w:cs="Times New Roman"/>
          <w:sz w:val="24"/>
          <w:szCs w:val="24"/>
        </w:rPr>
      </w:pPr>
    </w:p>
    <w:p w14:paraId="0A3AFEF2" w14:textId="77777777" w:rsidR="00CF06F2" w:rsidRPr="00A370A5" w:rsidRDefault="00CF06F2" w:rsidP="00CF06F2">
      <w:pPr>
        <w:spacing w:after="0"/>
        <w:jc w:val="both"/>
        <w:rPr>
          <w:rFonts w:ascii="Times New Roman" w:hAnsi="Times New Roman" w:cs="Times New Roman"/>
          <w:b/>
          <w:i/>
          <w:sz w:val="24"/>
          <w:szCs w:val="24"/>
        </w:rPr>
      </w:pPr>
      <w:r w:rsidRPr="00A370A5">
        <w:rPr>
          <w:rFonts w:ascii="Times New Roman" w:hAnsi="Times New Roman" w:cs="Times New Roman"/>
          <w:b/>
          <w:i/>
          <w:sz w:val="24"/>
          <w:szCs w:val="24"/>
        </w:rPr>
        <w:t>Fangsterhvervets muligheder og udfordringer</w:t>
      </w:r>
    </w:p>
    <w:p w14:paraId="14534543"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 xml:space="preserve">Vort land er rig på fangstdyr som vi er flittige til at udnytte, herunder forsyne familien og brætterne med frisk kød fra land- og havpattedyr og fugle. </w:t>
      </w:r>
      <w:proofErr w:type="spellStart"/>
      <w:r>
        <w:rPr>
          <w:rFonts w:ascii="Times New Roman" w:hAnsi="Times New Roman" w:cs="Times New Roman"/>
          <w:sz w:val="24"/>
          <w:szCs w:val="24"/>
        </w:rPr>
        <w:t>Kalaalimerngit</w:t>
      </w:r>
      <w:proofErr w:type="spellEnd"/>
      <w:r>
        <w:rPr>
          <w:rFonts w:ascii="Times New Roman" w:hAnsi="Times New Roman" w:cs="Times New Roman"/>
          <w:sz w:val="24"/>
          <w:szCs w:val="24"/>
        </w:rPr>
        <w:t xml:space="preserve"> er noget vi slet ikke kan undvære. Erhvervsfangere er vigtige leverandører til at øge selvforsyningen i vort land, som Naalakkersuisut ønsker at øge og udvikle.</w:t>
      </w:r>
    </w:p>
    <w:p w14:paraId="5994C96B" w14:textId="77777777" w:rsidR="00CF06F2" w:rsidRDefault="00CF06F2" w:rsidP="00CF06F2">
      <w:pPr>
        <w:spacing w:after="0"/>
        <w:jc w:val="both"/>
        <w:rPr>
          <w:rFonts w:ascii="Times New Roman" w:hAnsi="Times New Roman" w:cs="Times New Roman"/>
          <w:sz w:val="24"/>
          <w:szCs w:val="24"/>
        </w:rPr>
      </w:pPr>
    </w:p>
    <w:p w14:paraId="3C0002E9"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I forbindelse med anskaffelsen af fangstdyr anvendes der mange slags fangstudstyr, som kræver vedligeholdelse, fornyelse samt udvikling. Derfor er der også behov for at have kompetente folk som kan stå for anskaffelsen af rette redskaber, og andre folk der kan stå for vedligeholdelse og udvikling. Det er derfor en stor glæde for mig at Polar Expo nu også omfatter fangstområdet, så erhvervsfangere og relevante folk kan mødes og have netværk med hinanden.</w:t>
      </w:r>
    </w:p>
    <w:p w14:paraId="677C73D7" w14:textId="77777777" w:rsidR="00CF06F2" w:rsidRDefault="00CF06F2" w:rsidP="00CF06F2">
      <w:pPr>
        <w:spacing w:after="0"/>
        <w:jc w:val="both"/>
        <w:rPr>
          <w:rFonts w:ascii="Times New Roman" w:hAnsi="Times New Roman" w:cs="Times New Roman"/>
          <w:sz w:val="24"/>
          <w:szCs w:val="24"/>
        </w:rPr>
      </w:pPr>
    </w:p>
    <w:p w14:paraId="2C74FF16" w14:textId="77777777" w:rsidR="00CF06F2" w:rsidRPr="001F2E9F"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Naalakkersuisut har fremsat et forslag til ændring af fangst- og jagtl</w:t>
      </w:r>
      <w:r w:rsidRPr="001F2E9F">
        <w:rPr>
          <w:rFonts w:ascii="Times New Roman" w:hAnsi="Times New Roman" w:cs="Times New Roman"/>
          <w:sz w:val="24"/>
          <w:szCs w:val="24"/>
        </w:rPr>
        <w:t>oven</w:t>
      </w:r>
      <w:r>
        <w:rPr>
          <w:rFonts w:ascii="Times New Roman" w:hAnsi="Times New Roman" w:cs="Times New Roman"/>
          <w:sz w:val="24"/>
          <w:szCs w:val="24"/>
        </w:rPr>
        <w:t xml:space="preserve">, der skulle behandles til </w:t>
      </w:r>
      <w:proofErr w:type="spellStart"/>
      <w:r>
        <w:rPr>
          <w:rFonts w:ascii="Times New Roman" w:hAnsi="Times New Roman" w:cs="Times New Roman"/>
          <w:sz w:val="24"/>
          <w:szCs w:val="24"/>
        </w:rPr>
        <w:t>Inatsisartuts</w:t>
      </w:r>
      <w:proofErr w:type="spellEnd"/>
      <w:r>
        <w:rPr>
          <w:rFonts w:ascii="Times New Roman" w:hAnsi="Times New Roman" w:cs="Times New Roman"/>
          <w:sz w:val="24"/>
          <w:szCs w:val="24"/>
        </w:rPr>
        <w:t xml:space="preserve"> efterårssamling. Desværre er forslaget endnu engang udsat til behandling til næste forårssamling. Forslaget</w:t>
      </w:r>
      <w:r w:rsidRPr="001F2E9F">
        <w:rPr>
          <w:rFonts w:ascii="Times New Roman" w:hAnsi="Times New Roman" w:cs="Times New Roman"/>
          <w:sz w:val="24"/>
          <w:szCs w:val="24"/>
        </w:rPr>
        <w:t xml:space="preserve"> har til formål at sikre en hensigtsmæssig og biologisk forsvarlig udnyttelse af fangstressourcerne.</w:t>
      </w:r>
      <w:r>
        <w:rPr>
          <w:rFonts w:ascii="Times New Roman" w:hAnsi="Times New Roman" w:cs="Times New Roman"/>
          <w:sz w:val="24"/>
          <w:szCs w:val="24"/>
        </w:rPr>
        <w:t xml:space="preserve"> I loven har vi også et område hvor vi sætter rammer for anvendelse af bestemte fangstmetoder og –udstyr. Derudover har vi en lov om dyreværn. Dyreværnslovens formål er bl.a. at de dyr vi nedlægger aflives så effektivt som muligt. Det kræver at fangerne udstyres med de korrekte våben, ammunition m.v.</w:t>
      </w:r>
    </w:p>
    <w:p w14:paraId="1F6AABC3" w14:textId="77777777" w:rsidR="00CF06F2" w:rsidRDefault="00CF06F2" w:rsidP="00CF06F2">
      <w:pPr>
        <w:spacing w:after="0"/>
        <w:jc w:val="both"/>
        <w:rPr>
          <w:rFonts w:ascii="Times New Roman" w:hAnsi="Times New Roman" w:cs="Times New Roman"/>
          <w:sz w:val="24"/>
          <w:szCs w:val="24"/>
        </w:rPr>
      </w:pPr>
    </w:p>
    <w:p w14:paraId="5A4C173A"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 xml:space="preserve">Fangstudstyr der anvendes i erhvervsfangst varierer fra 50 mm harpunkanoner, hvalgranater, harpuner og reservedele til mindre kalibrede rifler og ammunition. </w:t>
      </w:r>
      <w:r>
        <w:rPr>
          <w:rFonts w:ascii="Times New Roman" w:hAnsi="Times New Roman" w:cs="Times New Roman"/>
          <w:sz w:val="24"/>
          <w:szCs w:val="24"/>
        </w:rPr>
        <w:lastRenderedPageBreak/>
        <w:t>Der anvendes mange slags våbentyper og ammunition. Der bruges flænseknive, kødkroge til fangst af store og små hvaler, hvalros og garn til fangst af sæler m.v.</w:t>
      </w:r>
      <w:r w:rsidRPr="002B16D0">
        <w:rPr>
          <w:rFonts w:ascii="Times New Roman" w:hAnsi="Times New Roman" w:cs="Times New Roman"/>
          <w:sz w:val="24"/>
          <w:szCs w:val="24"/>
        </w:rPr>
        <w:t xml:space="preserve"> </w:t>
      </w:r>
    </w:p>
    <w:p w14:paraId="3423FF89" w14:textId="77777777" w:rsidR="00CF06F2" w:rsidRDefault="00CF06F2" w:rsidP="00CF06F2">
      <w:pPr>
        <w:spacing w:after="0"/>
        <w:jc w:val="both"/>
        <w:rPr>
          <w:rFonts w:ascii="Times New Roman" w:hAnsi="Times New Roman" w:cs="Times New Roman"/>
          <w:sz w:val="24"/>
          <w:szCs w:val="24"/>
        </w:rPr>
      </w:pPr>
    </w:p>
    <w:p w14:paraId="640F0116"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Erhvervsfangerne har behov for at snakke med leverandører og distributører, så korrekte udstyr kan anskaffes og gøres let tilgængelige.</w:t>
      </w:r>
    </w:p>
    <w:p w14:paraId="2EA98C6C" w14:textId="77777777" w:rsidR="00CF06F2" w:rsidRDefault="00CF06F2" w:rsidP="00CF06F2">
      <w:pPr>
        <w:spacing w:after="0"/>
        <w:jc w:val="both"/>
        <w:rPr>
          <w:rFonts w:ascii="Times New Roman" w:hAnsi="Times New Roman" w:cs="Times New Roman"/>
          <w:sz w:val="24"/>
          <w:szCs w:val="24"/>
        </w:rPr>
      </w:pPr>
    </w:p>
    <w:p w14:paraId="397CE67F" w14:textId="77777777" w:rsidR="00CF06F2" w:rsidRDefault="00CF06F2" w:rsidP="00CF06F2">
      <w:pPr>
        <w:spacing w:after="0"/>
        <w:jc w:val="both"/>
        <w:rPr>
          <w:rFonts w:ascii="Times New Roman" w:hAnsi="Times New Roman" w:cs="Times New Roman"/>
          <w:b/>
          <w:i/>
          <w:sz w:val="24"/>
          <w:szCs w:val="24"/>
        </w:rPr>
      </w:pPr>
      <w:r w:rsidRPr="002B1BBA">
        <w:rPr>
          <w:rFonts w:ascii="Times New Roman" w:hAnsi="Times New Roman" w:cs="Times New Roman"/>
          <w:b/>
          <w:i/>
          <w:sz w:val="24"/>
          <w:szCs w:val="24"/>
        </w:rPr>
        <w:t>Afsluttende</w:t>
      </w:r>
    </w:p>
    <w:p w14:paraId="07A3791F"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Som protektor for Polar Expo er jeg stolt over at folk og fæ kan mødes her i Ilulissat for at udveksle erfaringer, holdninger og få den nødvendige kontakt.</w:t>
      </w:r>
    </w:p>
    <w:p w14:paraId="256A4BB7" w14:textId="77777777" w:rsidR="00CF06F2" w:rsidRDefault="00CF06F2" w:rsidP="00CF06F2">
      <w:pPr>
        <w:spacing w:after="0"/>
        <w:jc w:val="both"/>
        <w:rPr>
          <w:rFonts w:ascii="Times New Roman" w:hAnsi="Times New Roman" w:cs="Times New Roman"/>
          <w:sz w:val="24"/>
          <w:szCs w:val="24"/>
        </w:rPr>
      </w:pPr>
    </w:p>
    <w:p w14:paraId="79E780D2" w14:textId="77777777" w:rsidR="00CF06F2"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Jeg ser frem til de kommende dage med relevante arrangementer, workshops og dialog. I ønskes alle en god messe.</w:t>
      </w:r>
    </w:p>
    <w:p w14:paraId="4145F439" w14:textId="77777777" w:rsidR="00CF06F2" w:rsidRDefault="00CF06F2" w:rsidP="00CF06F2">
      <w:pPr>
        <w:spacing w:after="0"/>
        <w:jc w:val="both"/>
        <w:rPr>
          <w:rFonts w:ascii="Times New Roman" w:hAnsi="Times New Roman" w:cs="Times New Roman"/>
          <w:sz w:val="24"/>
          <w:szCs w:val="24"/>
        </w:rPr>
      </w:pPr>
    </w:p>
    <w:p w14:paraId="33B6F2F8" w14:textId="77777777" w:rsidR="00CF06F2" w:rsidRPr="00FF00F6" w:rsidRDefault="00CF06F2" w:rsidP="00CF06F2">
      <w:pPr>
        <w:spacing w:after="0"/>
        <w:jc w:val="both"/>
        <w:rPr>
          <w:rFonts w:ascii="Times New Roman" w:hAnsi="Times New Roman" w:cs="Times New Roman"/>
          <w:sz w:val="24"/>
          <w:szCs w:val="24"/>
        </w:rPr>
      </w:pPr>
      <w:r>
        <w:rPr>
          <w:rFonts w:ascii="Times New Roman" w:hAnsi="Times New Roman" w:cs="Times New Roman"/>
          <w:sz w:val="24"/>
          <w:szCs w:val="24"/>
        </w:rPr>
        <w:t>Tak for ordet og velkommen.</w:t>
      </w:r>
    </w:p>
    <w:p w14:paraId="28B887EF" w14:textId="77777777" w:rsidR="00E871ED" w:rsidRDefault="00E871ED"/>
    <w:sectPr w:rsidR="00E871ED" w:rsidSect="004402D4">
      <w:headerReference w:type="even" r:id="rId6"/>
      <w:headerReference w:type="default" r:id="rId7"/>
      <w:footerReference w:type="even" r:id="rId8"/>
      <w:footerReference w:type="default" r:id="rId9"/>
      <w:headerReference w:type="first" r:id="rId10"/>
      <w:footerReference w:type="first" r:id="rId11"/>
      <w:pgSz w:w="11906" w:h="16838" w:code="9"/>
      <w:pgMar w:top="2268" w:right="2835" w:bottom="737" w:left="1247" w:header="56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EB57A" w14:textId="77777777" w:rsidR="002B4999" w:rsidRDefault="002B4999">
      <w:pPr>
        <w:spacing w:after="0" w:line="240" w:lineRule="auto"/>
      </w:pPr>
      <w:r>
        <w:separator/>
      </w:r>
    </w:p>
  </w:endnote>
  <w:endnote w:type="continuationSeparator" w:id="0">
    <w:p w14:paraId="31160919" w14:textId="77777777" w:rsidR="002B4999" w:rsidRDefault="002B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6990" w14:textId="77777777" w:rsidR="00895C7C" w:rsidRDefault="002B499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667999"/>
      <w:docPartObj>
        <w:docPartGallery w:val="Page Numbers (Bottom of Page)"/>
        <w:docPartUnique/>
      </w:docPartObj>
    </w:sdtPr>
    <w:sdtEndPr/>
    <w:sdtContent>
      <w:p w14:paraId="53FA4AC7" w14:textId="6BF87CC6" w:rsidR="00986E1B" w:rsidRDefault="002B4999">
        <w:pPr>
          <w:pStyle w:val="Sidefod"/>
          <w:jc w:val="right"/>
        </w:pPr>
        <w:r>
          <w:fldChar w:fldCharType="begin"/>
        </w:r>
        <w:r>
          <w:instrText>PAGE   \* MERGEFORMAT</w:instrText>
        </w:r>
        <w:r>
          <w:fldChar w:fldCharType="separate"/>
        </w:r>
        <w:r w:rsidR="004B3043">
          <w:rPr>
            <w:noProof/>
          </w:rPr>
          <w:t>3</w:t>
        </w:r>
        <w:r>
          <w:fldChar w:fldCharType="end"/>
        </w:r>
      </w:p>
    </w:sdtContent>
  </w:sdt>
  <w:p w14:paraId="441392A1" w14:textId="77777777" w:rsidR="00874C50" w:rsidRDefault="002B499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201982"/>
      <w:docPartObj>
        <w:docPartGallery w:val="Page Numbers (Bottom of Page)"/>
        <w:docPartUnique/>
      </w:docPartObj>
    </w:sdtPr>
    <w:sdtEndPr/>
    <w:sdtContent>
      <w:p w14:paraId="7DC172B3" w14:textId="0847D6EE" w:rsidR="00986E1B" w:rsidRDefault="002B4999">
        <w:pPr>
          <w:pStyle w:val="Sidefod"/>
          <w:jc w:val="right"/>
        </w:pPr>
        <w:r>
          <w:fldChar w:fldCharType="begin"/>
        </w:r>
        <w:r>
          <w:instrText xml:space="preserve"> PAGE  \* MERGEFORMAT </w:instrText>
        </w:r>
        <w:r>
          <w:fldChar w:fldCharType="separate"/>
        </w:r>
        <w:r w:rsidR="004B3043">
          <w:rPr>
            <w:noProof/>
          </w:rPr>
          <w:t>1</w:t>
        </w:r>
        <w:r>
          <w:fldChar w:fldCharType="end"/>
        </w:r>
      </w:p>
    </w:sdtContent>
  </w:sdt>
  <w:p w14:paraId="015A45A0" w14:textId="77777777" w:rsidR="005A226D" w:rsidRDefault="002B499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429A5" w14:textId="77777777" w:rsidR="002B4999" w:rsidRDefault="002B4999">
      <w:pPr>
        <w:spacing w:after="0" w:line="240" w:lineRule="auto"/>
      </w:pPr>
      <w:r>
        <w:separator/>
      </w:r>
    </w:p>
  </w:footnote>
  <w:footnote w:type="continuationSeparator" w:id="0">
    <w:p w14:paraId="60CFA39F" w14:textId="77777777" w:rsidR="002B4999" w:rsidRDefault="002B4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3D9C8" w14:textId="77777777" w:rsidR="00895C7C" w:rsidRDefault="002B499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8BF0" w14:textId="77777777" w:rsidR="00895C7C" w:rsidRDefault="002B499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1102" w14:textId="77777777" w:rsidR="005A226D" w:rsidRDefault="002B4999" w:rsidP="00FA2B29">
    <w:pPr>
      <w:pStyle w:val="Lillev"/>
    </w:pPr>
    <w:sdt>
      <w:sdtPr>
        <w:id w:val="1009559856"/>
        <w:docPartObj>
          <w:docPartGallery w:val="Watermarks"/>
          <w:docPartUnique/>
        </w:docPartObj>
      </w:sdtPr>
      <w:sdtEndPr/>
      <w:sdtContent>
        <w:r>
          <w:rPr>
            <w:noProof/>
            <w:lang w:eastAsia="da-DK"/>
          </w:rPr>
          <w:drawing>
            <wp:anchor distT="0" distB="0" distL="114300" distR="114300" simplePos="0" relativeHeight="251660288" behindDoc="1" locked="1" layoutInCell="1" allowOverlap="1" wp14:anchorId="19B962D4" wp14:editId="781111E4">
              <wp:simplePos x="0" y="0"/>
              <wp:positionH relativeFrom="column">
                <wp:posOffset>266700</wp:posOffset>
              </wp:positionH>
              <wp:positionV relativeFrom="page">
                <wp:posOffset>5404485</wp:posOffset>
              </wp:positionV>
              <wp:extent cx="6504940" cy="5292725"/>
              <wp:effectExtent l="0" t="0" r="0" b="3175"/>
              <wp:wrapNone/>
              <wp:docPr id="1" name="Billede 1"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sdtContent>
    </w:sdt>
    <w:r>
      <w:t xml:space="preserve">   </w:t>
    </w:r>
  </w:p>
  <w:p w14:paraId="75825E6D" w14:textId="77777777" w:rsidR="005A226D" w:rsidRPr="00AB566E" w:rsidRDefault="002B4999" w:rsidP="00FA2B29">
    <w:pPr>
      <w:pStyle w:val="Lillev"/>
    </w:pPr>
    <w:r>
      <w:rPr>
        <w:noProof/>
        <w:lang w:eastAsia="da-DK"/>
      </w:rPr>
      <w:drawing>
        <wp:anchor distT="0" distB="0" distL="114300" distR="114300" simplePos="0" relativeHeight="251659264" behindDoc="0" locked="1" layoutInCell="1" allowOverlap="1" wp14:anchorId="41E83E7B" wp14:editId="05B1C8D5">
          <wp:simplePos x="0" y="0"/>
          <wp:positionH relativeFrom="column">
            <wp:posOffset>4219575</wp:posOffset>
          </wp:positionH>
          <wp:positionV relativeFrom="page">
            <wp:posOffset>382905</wp:posOffset>
          </wp:positionV>
          <wp:extent cx="2162175" cy="714375"/>
          <wp:effectExtent l="0" t="0" r="9525" b="9525"/>
          <wp:wrapNone/>
          <wp:docPr id="3" name="Billede 3"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3F14E0">
      <w:t>Aalisarnermut</w:t>
    </w:r>
    <w:proofErr w:type="spellEnd"/>
    <w:r w:rsidRPr="003F14E0">
      <w:t xml:space="preserve"> </w:t>
    </w:r>
    <w:proofErr w:type="spellStart"/>
    <w:r w:rsidRPr="003F14E0">
      <w:t>Piniarnermu</w:t>
    </w:r>
    <w:r>
      <w:t>llu</w:t>
    </w:r>
    <w:proofErr w:type="spellEnd"/>
    <w:r w:rsidRPr="003F14E0">
      <w:t xml:space="preserve"> </w:t>
    </w:r>
    <w:proofErr w:type="spellStart"/>
    <w:r w:rsidRPr="003F14E0">
      <w:t>Naalakkersuisoqarfik</w:t>
    </w:r>
    <w:proofErr w:type="spellEnd"/>
  </w:p>
  <w:p w14:paraId="256D8099" w14:textId="77777777" w:rsidR="005A226D" w:rsidRDefault="002B4999" w:rsidP="00895C7C">
    <w:pPr>
      <w:pStyle w:val="Lillev"/>
    </w:pPr>
    <w:r>
      <w:t>Departementet for Fiskeri og Fangst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F2"/>
    <w:rsid w:val="002B4999"/>
    <w:rsid w:val="004B3043"/>
    <w:rsid w:val="00CF06F2"/>
    <w:rsid w:val="00E871ED"/>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CD35"/>
  <w15:chartTrackingRefBased/>
  <w15:docId w15:val="{A8942ACF-A1E2-4416-AA7F-5F83D81F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F2"/>
    <w:pPr>
      <w:spacing w:after="200" w:line="276" w:lineRule="auto"/>
    </w:pPr>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F06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06F2"/>
    <w:rPr>
      <w:lang w:val="da-DK"/>
    </w:rPr>
  </w:style>
  <w:style w:type="paragraph" w:styleId="Sidefod">
    <w:name w:val="footer"/>
    <w:basedOn w:val="Normal"/>
    <w:link w:val="SidefodTegn"/>
    <w:uiPriority w:val="99"/>
    <w:unhideWhenUsed/>
    <w:rsid w:val="00CF06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06F2"/>
    <w:rPr>
      <w:lang w:val="da-DK"/>
    </w:rPr>
  </w:style>
  <w:style w:type="paragraph" w:customStyle="1" w:styleId="Lillev">
    <w:name w:val="Lille v"/>
    <w:basedOn w:val="Sidehoved"/>
    <w:link w:val="Lille1Tegn"/>
    <w:qFormat/>
    <w:rsid w:val="00CF06F2"/>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CF06F2"/>
    <w:rPr>
      <w:rFonts w:ascii="Arial" w:eastAsia="Times New Roman" w:hAnsi="Arial" w:cs="Times New Roman"/>
      <w:sz w:val="1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Ludvig Siegstad</dc:creator>
  <cp:keywords/>
  <dc:description/>
  <cp:lastModifiedBy>Nikolaj Sander</cp:lastModifiedBy>
  <cp:revision>2</cp:revision>
  <dcterms:created xsi:type="dcterms:W3CDTF">2022-10-12T13:17:00Z</dcterms:created>
  <dcterms:modified xsi:type="dcterms:W3CDTF">2022-10-12T13:17:00Z</dcterms:modified>
</cp:coreProperties>
</file>